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附件1</w:t>
      </w:r>
    </w:p>
    <w:p>
      <w:pPr>
        <w:jc w:val="center"/>
        <w:outlineLvl w:val="1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-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8" w:leftChars="0" w:firstLine="640" w:firstLineChars="0"/>
        <w:jc w:val="left"/>
        <w:textAlignment w:val="auto"/>
        <w:outlineLvl w:val="0"/>
        <w:rPr>
          <w:rFonts w:hint="eastAsia" w:ascii="黑体" w:eastAsia="黑体"/>
          <w:sz w:val="32"/>
          <w:szCs w:val="32"/>
          <w:lang w:val="en-US" w:eastAsia="zh-CN" w:bidi="ar"/>
        </w:rPr>
      </w:pPr>
      <w:r>
        <w:rPr>
          <w:rFonts w:hint="eastAsia" w:eastAsia="黑体"/>
          <w:sz w:val="32"/>
          <w:szCs w:val="32"/>
        </w:rPr>
        <w:t>铝的残留量(干样品，以Al计)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硫酸铝钾(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又名钾明矾),硫酸铝铵(又名铵明矾)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是食品加工常用的膨松剂和稳定剂，使用后产生铝残留。当前并无报告提示一般人通过食物途径摄入的铝会引起急性中毒，铝的主要毒性表现在神经毒性、生殖和发育毒性。按照国家标准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《食品安全国家标准 食品添加剂使用标准》（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GB 2760-2014）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规定，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油炸面制品中铝的残留量（干样品，以Al计）不得超过100mg/kg。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铝的残留量超标的原因可能是个别生产经营企业为增加产品口感，在生产加工过程中超限量、超范围使用含铝添加剂，或者其使用的复配添加剂中铝含量过高。</w:t>
      </w:r>
    </w:p>
    <w:p>
      <w:pPr>
        <w:ind w:firstLine="420" w:firstLineChars="200"/>
        <w:outlineLvl w:val="9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8" w:leftChars="0" w:firstLine="640" w:firstLineChars="0"/>
        <w:jc w:val="left"/>
        <w:textAlignment w:val="auto"/>
        <w:outlineLvl w:val="0"/>
        <w:rPr>
          <w:rFonts w:hint="eastAsia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eastAsia="黑体"/>
          <w:sz w:val="32"/>
          <w:szCs w:val="32"/>
          <w:lang w:val="en-US" w:eastAsia="zh-CN" w:bidi="ar"/>
        </w:rPr>
        <w:t>阴离子合成洗涤剂（以十二烷基苯磺酸钠计）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阴离子合成洗涤剂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主要成分是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十二烷基苯磺酸钠，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我们日常生活中经常用到的洗衣粉、洗洁精、洗衣液等洗涤剂的主要成分，是一种低毒物质，因其使用方便、易溶解、稳定性好，成本低等优点，在消毒企业中广泛使用。《食品安全国家标准 消毒餐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具》（GB14934-2016）中规定，采用化学消毒法的餐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具阴离子合成洗涤剂应不得检出。餐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具阴离子合成洗涤剂不合格的原因可能是餐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具消毒单位使用的洗涤剂不合格或使用量过大，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未经足够量清水清洗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，最终残留在餐（饮）具中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ind w:firstLine="420" w:firstLineChars="200"/>
        <w:outlineLvl w:val="9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8" w:leftChars="0" w:firstLine="640" w:firstLineChars="0"/>
        <w:jc w:val="left"/>
        <w:textAlignment w:val="auto"/>
        <w:outlineLvl w:val="0"/>
        <w:rPr>
          <w:rFonts w:hint="eastAsia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eastAsia="黑体"/>
          <w:sz w:val="32"/>
          <w:szCs w:val="32"/>
          <w:lang w:val="en-US" w:eastAsia="zh-CN" w:bidi="ar"/>
        </w:rPr>
        <w:t>4-氯苯氧乙酸钠（以4-氯苯氧乙酸计）和</w:t>
      </w:r>
      <w:r>
        <w:rPr>
          <w:rFonts w:hint="default" w:ascii="黑体" w:eastAsia="黑体"/>
          <w:sz w:val="32"/>
          <w:szCs w:val="32"/>
          <w:lang w:val="en-US" w:eastAsia="zh-CN" w:bidi="ar"/>
        </w:rPr>
        <w:t>6-苄基腺嘌呤</w:t>
      </w:r>
      <w:r>
        <w:rPr>
          <w:rFonts w:hint="eastAsia" w:ascii="黑体" w:eastAsia="黑体"/>
          <w:sz w:val="32"/>
          <w:szCs w:val="32"/>
          <w:lang w:val="en-US" w:eastAsia="zh-CN" w:bidi="ar"/>
        </w:rPr>
        <w:t>（</w:t>
      </w:r>
      <w:r>
        <w:rPr>
          <w:rFonts w:hint="default" w:ascii="黑体" w:eastAsia="黑体"/>
          <w:sz w:val="32"/>
          <w:szCs w:val="32"/>
          <w:lang w:val="en-US" w:eastAsia="zh-CN" w:bidi="ar"/>
        </w:rPr>
        <w:t>6-BA</w:t>
      </w:r>
      <w:r>
        <w:rPr>
          <w:rFonts w:hint="eastAsia" w:ascii="黑体" w:eastAsia="黑体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4-氯苯氧乙酸钠和6-苄基腺嘌呤（6-BA）用于植物生长调节。《国家食品药品监督管理总局、农业部、国家卫生和计划生育委员会关于豆芽生产过程中禁止使用6-苄基腺嘌呤等物质的公告》（2015年第11号）中规定，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生产者不得在豆芽生产过程中使用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4-氯苯氧乙酸钠和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6-苄基腺嘌呤等物质，豆芽经营者不得经营含有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4-氯苯氧乙酸钠和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6-苄基腺嘌呤等物质的豆芽。豆芽中检出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4-氯苯氧乙酸钠和6-苄基腺嘌呤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的原因，可能是生产者为提高豆芽产量，从而违规使用相关农药。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8" w:leftChars="0" w:firstLine="640" w:firstLineChars="0"/>
        <w:jc w:val="left"/>
        <w:textAlignment w:val="auto"/>
        <w:outlineLvl w:val="0"/>
        <w:rPr>
          <w:rFonts w:hint="eastAsia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eastAsia="黑体"/>
          <w:sz w:val="32"/>
          <w:szCs w:val="32"/>
          <w:lang w:val="en-US" w:eastAsia="zh-CN" w:bidi="ar"/>
        </w:rPr>
        <w:t>吡虫啉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吡虫啉属氯化烟酰类杀虫剂，具有广谱、高效、低毒等特点。长期食用吡虫啉超标的食品，对人体健康有一定影响。《食品安全国家标准 食品中农药最大残留限量》（GB 2763-2019）中规定，吡虫啉在香蕉中的最大残留限量值为0.05mg/kg。吡虫啉超标的原因，可能是为快速控制虫害加大用药量，或未遵守采摘间隔期规定，致使上市销售时产品中的药物残留量未降解至标准限量以下。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8" w:leftChars="0" w:firstLine="640" w:firstLineChars="0"/>
        <w:jc w:val="left"/>
        <w:textAlignment w:val="auto"/>
        <w:outlineLvl w:val="0"/>
        <w:rPr>
          <w:rFonts w:hint="eastAsia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eastAsia="黑体"/>
          <w:sz w:val="32"/>
          <w:szCs w:val="32"/>
          <w:lang w:val="en-US" w:eastAsia="zh-CN" w:bidi="ar"/>
        </w:rPr>
        <w:t>毒死蜱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毒死蜱，又名氯蜱硫磷，目前是全世界使用最广泛的有机磷酸酯杀虫剂之一，具有触杀、胃毒和熏蒸等作用。《食品安全国家标准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韭</w:t>
      </w:r>
      <w:r>
        <w:rPr>
          <w:rFonts w:ascii="Times New Roman" w:hAnsi="Times New Roman" w:eastAsia="仿宋_GB2312" w:cs="Times New Roman"/>
          <w:sz w:val="32"/>
          <w:szCs w:val="32"/>
        </w:rPr>
        <w:t>菜中毒死蜱残留限量值不得超过0.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毒死蜱超标的原因，可能是菜农不了解使用农药的安全间隔期，违规滥用农药。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8" w:leftChars="0" w:firstLine="640" w:firstLineChars="0"/>
        <w:jc w:val="left"/>
        <w:textAlignment w:val="auto"/>
        <w:outlineLvl w:val="0"/>
        <w:rPr>
          <w:rFonts w:hint="eastAsia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eastAsia="黑体"/>
          <w:sz w:val="32"/>
          <w:szCs w:val="32"/>
          <w:lang w:val="en-US" w:eastAsia="zh-CN" w:bidi="ar"/>
        </w:rPr>
        <w:t>噻虫胺</w:t>
      </w:r>
    </w:p>
    <w:p>
      <w:pPr>
        <w:ind w:firstLine="640" w:firstLineChars="200"/>
        <w:outlineLvl w:val="9"/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烟碱类杀虫剂，具有触杀、胃毒作用，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用于叶面喷雾及土壤灌根处理。《食品安全国家标准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2019）中规定，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噻虫胺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的最大残留限量值为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0.2mg/kg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。不合格原因可能是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种植户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对使用农药的安全间隔期不了解，从而违规使用或滥用农药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BCC24"/>
    <w:multiLevelType w:val="singleLevel"/>
    <w:tmpl w:val="132BCC24"/>
    <w:lvl w:ilvl="0" w:tentative="0">
      <w:start w:val="1"/>
      <w:numFmt w:val="chineseCounting"/>
      <w:suff w:val="nothing"/>
      <w:lvlText w:val="%1、"/>
      <w:lvlJc w:val="left"/>
      <w:pPr>
        <w:ind w:left="-1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05109"/>
    <w:rsid w:val="03731FD8"/>
    <w:rsid w:val="03BB3870"/>
    <w:rsid w:val="03BD43D7"/>
    <w:rsid w:val="04FD0185"/>
    <w:rsid w:val="0643453F"/>
    <w:rsid w:val="083119A6"/>
    <w:rsid w:val="08C70051"/>
    <w:rsid w:val="094D2816"/>
    <w:rsid w:val="0A2246B7"/>
    <w:rsid w:val="0B23740C"/>
    <w:rsid w:val="0BF55D05"/>
    <w:rsid w:val="0C6C52A4"/>
    <w:rsid w:val="0E3E57FB"/>
    <w:rsid w:val="0E6E3364"/>
    <w:rsid w:val="0EA50231"/>
    <w:rsid w:val="0FEE1D9C"/>
    <w:rsid w:val="110C4FEA"/>
    <w:rsid w:val="112B137C"/>
    <w:rsid w:val="125E1B94"/>
    <w:rsid w:val="157E5278"/>
    <w:rsid w:val="16486284"/>
    <w:rsid w:val="169D136B"/>
    <w:rsid w:val="190A207C"/>
    <w:rsid w:val="190E6EE0"/>
    <w:rsid w:val="199130D1"/>
    <w:rsid w:val="199303A5"/>
    <w:rsid w:val="1A8E79BC"/>
    <w:rsid w:val="1A943B45"/>
    <w:rsid w:val="1B6D47CE"/>
    <w:rsid w:val="1C0D4647"/>
    <w:rsid w:val="1E526692"/>
    <w:rsid w:val="1F245FB8"/>
    <w:rsid w:val="20734AD8"/>
    <w:rsid w:val="217B58C1"/>
    <w:rsid w:val="22EE5E6A"/>
    <w:rsid w:val="22FB77CB"/>
    <w:rsid w:val="246868F4"/>
    <w:rsid w:val="24C105FB"/>
    <w:rsid w:val="25706FEB"/>
    <w:rsid w:val="27E90029"/>
    <w:rsid w:val="28926171"/>
    <w:rsid w:val="28FE5380"/>
    <w:rsid w:val="293C4333"/>
    <w:rsid w:val="2A266F86"/>
    <w:rsid w:val="2B453547"/>
    <w:rsid w:val="2F3A64DA"/>
    <w:rsid w:val="353051B6"/>
    <w:rsid w:val="3822694C"/>
    <w:rsid w:val="3A066159"/>
    <w:rsid w:val="3BE114CD"/>
    <w:rsid w:val="3CB0664B"/>
    <w:rsid w:val="3CBB6A1F"/>
    <w:rsid w:val="3D066ED4"/>
    <w:rsid w:val="3D5B7861"/>
    <w:rsid w:val="3D8A31F3"/>
    <w:rsid w:val="3DA70F84"/>
    <w:rsid w:val="3E692505"/>
    <w:rsid w:val="40DF5746"/>
    <w:rsid w:val="41011D84"/>
    <w:rsid w:val="426B3C81"/>
    <w:rsid w:val="449A0830"/>
    <w:rsid w:val="44CF69EE"/>
    <w:rsid w:val="45107FD3"/>
    <w:rsid w:val="47075DCC"/>
    <w:rsid w:val="47811D3F"/>
    <w:rsid w:val="48655E99"/>
    <w:rsid w:val="488E348C"/>
    <w:rsid w:val="4AA63504"/>
    <w:rsid w:val="4B413FFA"/>
    <w:rsid w:val="4C8B783D"/>
    <w:rsid w:val="4FAD0645"/>
    <w:rsid w:val="4FC70334"/>
    <w:rsid w:val="4FD60C7C"/>
    <w:rsid w:val="52D4703A"/>
    <w:rsid w:val="534230F9"/>
    <w:rsid w:val="54D163A0"/>
    <w:rsid w:val="575B13D1"/>
    <w:rsid w:val="57CB2923"/>
    <w:rsid w:val="5C9E489B"/>
    <w:rsid w:val="5E0540D0"/>
    <w:rsid w:val="5E4907CD"/>
    <w:rsid w:val="5EDB098B"/>
    <w:rsid w:val="5F7B3A23"/>
    <w:rsid w:val="61DD6D44"/>
    <w:rsid w:val="66325BC9"/>
    <w:rsid w:val="67282ECF"/>
    <w:rsid w:val="689C4C03"/>
    <w:rsid w:val="6BA279B0"/>
    <w:rsid w:val="6BB87E7B"/>
    <w:rsid w:val="6D0E14DC"/>
    <w:rsid w:val="740B3C12"/>
    <w:rsid w:val="74E00729"/>
    <w:rsid w:val="75057978"/>
    <w:rsid w:val="75202347"/>
    <w:rsid w:val="76D75FC2"/>
    <w:rsid w:val="77887501"/>
    <w:rsid w:val="77E37BF6"/>
    <w:rsid w:val="78971D8D"/>
    <w:rsid w:val="78EA5C2B"/>
    <w:rsid w:val="79516C02"/>
    <w:rsid w:val="79CB70EC"/>
    <w:rsid w:val="7BC16283"/>
    <w:rsid w:val="7C6619F8"/>
    <w:rsid w:val="7DC149D8"/>
    <w:rsid w:val="7FD92FCE"/>
    <w:rsid w:val="7FDE0516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字符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color="auto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6</Pages>
  <Words>468</Words>
  <Characters>2673</Characters>
  <Lines>22</Lines>
  <Paragraphs>6</Paragraphs>
  <TotalTime>0</TotalTime>
  <ScaleCrop>false</ScaleCrop>
  <LinksUpToDate>false</LinksUpToDate>
  <CharactersWithSpaces>3135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2021-10-27T08:13:30Z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F46EFFB5EC0D4DB5A641BE2063BCF22F</vt:lpwstr>
  </property>
</Properties>
</file>